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C2EF7" w14:textId="79AA3B8B" w:rsidR="00F95DA6" w:rsidRPr="00CB337D" w:rsidRDefault="00CB337D" w:rsidP="00CB33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37D">
        <w:rPr>
          <w:rFonts w:ascii="Times New Roman" w:hAnsi="Times New Roman" w:cs="Times New Roman"/>
          <w:b/>
          <w:bCs/>
          <w:sz w:val="24"/>
          <w:szCs w:val="24"/>
        </w:rPr>
        <w:t>Учебные предметы, курсы, дисциплины, модули, практика по специальности 07.02.01 Архитектура, 201</w:t>
      </w:r>
      <w:r w:rsidR="00020FB9">
        <w:rPr>
          <w:rFonts w:ascii="Times New Roman" w:hAnsi="Times New Roman" w:cs="Times New Roman"/>
          <w:b/>
          <w:bCs/>
          <w:sz w:val="24"/>
          <w:szCs w:val="24"/>
        </w:rPr>
        <w:t>9</w:t>
      </w:r>
      <w:bookmarkStart w:id="0" w:name="_GoBack"/>
      <w:bookmarkEnd w:id="0"/>
      <w:r w:rsidRPr="00CB337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1DDD126F" w14:textId="4518FA8D" w:rsidR="00CB337D" w:rsidRDefault="00CB337D" w:rsidP="00CB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13F60" w14:textId="77777777" w:rsidR="00687388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388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14:paraId="41EEF181" w14:textId="77777777" w:rsidR="00687388" w:rsidRDefault="00687388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14:paraId="3DBB9CC1" w14:textId="52347810" w:rsidR="00CB337D" w:rsidRPr="00687388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388">
        <w:rPr>
          <w:rFonts w:ascii="Times New Roman" w:hAnsi="Times New Roman" w:cs="Times New Roman"/>
          <w:sz w:val="24"/>
          <w:szCs w:val="24"/>
        </w:rPr>
        <w:t>Иностранный язык</w:t>
      </w:r>
    </w:p>
    <w:p w14:paraId="3AC06A7D" w14:textId="3AB1023C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p w14:paraId="33AF832D" w14:textId="1F09A49B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4FFCA214" w14:textId="06B3A6BA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</w:t>
      </w:r>
    </w:p>
    <w:p w14:paraId="350FDE46" w14:textId="368DDFB0" w:rsidR="00687388" w:rsidRDefault="00687388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Астрономия</w:t>
      </w:r>
    </w:p>
    <w:p w14:paraId="7D3B3CA1" w14:textId="50F3E612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  <w:r w:rsidR="00687388">
        <w:rPr>
          <w:rFonts w:ascii="Times New Roman" w:hAnsi="Times New Roman" w:cs="Times New Roman"/>
          <w:sz w:val="24"/>
          <w:szCs w:val="24"/>
        </w:rPr>
        <w:t xml:space="preserve"> (включая </w:t>
      </w:r>
      <w:r>
        <w:rPr>
          <w:rFonts w:ascii="Times New Roman" w:hAnsi="Times New Roman" w:cs="Times New Roman"/>
          <w:sz w:val="24"/>
          <w:szCs w:val="24"/>
        </w:rPr>
        <w:t>алгебр</w:t>
      </w:r>
      <w:r w:rsidR="00687388">
        <w:rPr>
          <w:rFonts w:ascii="Times New Roman" w:hAnsi="Times New Roman" w:cs="Times New Roman"/>
          <w:sz w:val="24"/>
          <w:szCs w:val="24"/>
        </w:rPr>
        <w:t>у и</w:t>
      </w:r>
      <w:r>
        <w:rPr>
          <w:rFonts w:ascii="Times New Roman" w:hAnsi="Times New Roman" w:cs="Times New Roman"/>
          <w:sz w:val="24"/>
          <w:szCs w:val="24"/>
        </w:rPr>
        <w:t xml:space="preserve"> начала математического анализа, геометри</w:t>
      </w:r>
      <w:r w:rsidR="00687388">
        <w:rPr>
          <w:rFonts w:ascii="Times New Roman" w:hAnsi="Times New Roman" w:cs="Times New Roman"/>
          <w:sz w:val="24"/>
          <w:szCs w:val="24"/>
        </w:rPr>
        <w:t>ю)</w:t>
      </w:r>
    </w:p>
    <w:p w14:paraId="27C88A1A" w14:textId="5BD3082F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</w:t>
      </w:r>
    </w:p>
    <w:p w14:paraId="49EDEACF" w14:textId="7D89563C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</w:t>
      </w:r>
    </w:p>
    <w:p w14:paraId="518FDA4F" w14:textId="37CE2C96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</w:t>
      </w:r>
    </w:p>
    <w:p w14:paraId="7B914D7B" w14:textId="5B8E85CF" w:rsidR="00687388" w:rsidRDefault="00687388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</w:t>
      </w:r>
      <w:r w:rsidR="000F734C">
        <w:rPr>
          <w:rFonts w:ascii="Times New Roman" w:hAnsi="Times New Roman" w:cs="Times New Roman"/>
          <w:sz w:val="24"/>
          <w:szCs w:val="24"/>
        </w:rPr>
        <w:t>ая литература</w:t>
      </w:r>
    </w:p>
    <w:p w14:paraId="51E916A1" w14:textId="7A65CC69" w:rsidR="00687388" w:rsidRDefault="00687388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</w:t>
      </w:r>
    </w:p>
    <w:p w14:paraId="2E5FE0E4" w14:textId="7CD86473" w:rsidR="00687388" w:rsidRDefault="00687388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</w:t>
      </w:r>
    </w:p>
    <w:p w14:paraId="79664292" w14:textId="042364D1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философии</w:t>
      </w:r>
    </w:p>
    <w:p w14:paraId="5CDF5355" w14:textId="28FC07F3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p w14:paraId="67C9B45D" w14:textId="73DF7B6F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</w:t>
      </w:r>
    </w:p>
    <w:p w14:paraId="5F8F47C9" w14:textId="5AAC9055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3B2658E2" w14:textId="7269B632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Деловое общение (вариатив)</w:t>
      </w:r>
    </w:p>
    <w:p w14:paraId="5C7F8AAF" w14:textId="01EACBC5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Прикладная математика</w:t>
      </w:r>
    </w:p>
    <w:p w14:paraId="2797FECA" w14:textId="0DB2708B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</w:t>
      </w:r>
    </w:p>
    <w:p w14:paraId="119431E8" w14:textId="6719D330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основы архитектурного проектирования</w:t>
      </w:r>
    </w:p>
    <w:p w14:paraId="64C7D44B" w14:textId="14929D65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Архитектурная физика</w:t>
      </w:r>
    </w:p>
    <w:p w14:paraId="57ACEADB" w14:textId="1D99B223" w:rsidR="00687388" w:rsidRDefault="00687388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черчения</w:t>
      </w:r>
    </w:p>
    <w:p w14:paraId="23421B91" w14:textId="3AC648DD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механика</w:t>
      </w:r>
    </w:p>
    <w:p w14:paraId="63E62870" w14:textId="251D558F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Начертательная геометрия</w:t>
      </w:r>
    </w:p>
    <w:p w14:paraId="716813E1" w14:textId="353684D5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и живопись</w:t>
      </w:r>
    </w:p>
    <w:p w14:paraId="0792ACEF" w14:textId="45BE2E46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архитектуры</w:t>
      </w:r>
    </w:p>
    <w:p w14:paraId="2C020E65" w14:textId="229A7D14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Типология зданий</w:t>
      </w:r>
    </w:p>
    <w:p w14:paraId="1BBD269C" w14:textId="2F8BC60A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Архитектурное материаловедение</w:t>
      </w:r>
    </w:p>
    <w:p w14:paraId="43118F49" w14:textId="4490BCDA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геодезии</w:t>
      </w:r>
    </w:p>
    <w:p w14:paraId="7FA9C8DD" w14:textId="57A05FCA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Инженерные сети и оборудование зданий и территорий поселений</w:t>
      </w:r>
    </w:p>
    <w:p w14:paraId="3E87AAD7" w14:textId="07635CE0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</w:p>
    <w:p w14:paraId="09EEBF2A" w14:textId="71F794BA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экономики архитектурного проектирования и строительства</w:t>
      </w:r>
    </w:p>
    <w:p w14:paraId="42119430" w14:textId="47C966F5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14:paraId="147FA105" w14:textId="5843349F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</w:p>
    <w:p w14:paraId="2546A9F4" w14:textId="3BA28192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ПМ.01 Проектирование объектов архитектурной среды</w:t>
      </w:r>
    </w:p>
    <w:p w14:paraId="64519913" w14:textId="4AE5E803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01.01 Изображение архитектурного замысла при проектировании</w:t>
      </w:r>
    </w:p>
    <w:p w14:paraId="7102A350" w14:textId="3C35B0F9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01.02 Объемно-пространственная композиция с элементами макетирования</w:t>
      </w:r>
    </w:p>
    <w:p w14:paraId="72D321C9" w14:textId="0EF30AFB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01.03 </w:t>
      </w:r>
      <w:r w:rsidR="000F734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ачальное </w:t>
      </w:r>
      <w:r w:rsidRPr="00CB337D">
        <w:rPr>
          <w:rFonts w:ascii="Times New Roman" w:hAnsi="Times New Roman" w:cs="Times New Roman"/>
          <w:sz w:val="24"/>
          <w:szCs w:val="24"/>
        </w:rPr>
        <w:t>архитектурное проектирование: проектирование небольшого открытого пространства и сооружения с минимальной функцией; проектирование малоэтажного здания; проектирование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37D">
        <w:rPr>
          <w:rFonts w:ascii="Times New Roman" w:hAnsi="Times New Roman" w:cs="Times New Roman"/>
          <w:sz w:val="24"/>
          <w:szCs w:val="24"/>
        </w:rPr>
        <w:t>интерьера жилого помещения; проектирование здание зального типа</w:t>
      </w:r>
    </w:p>
    <w:p w14:paraId="7154CD16" w14:textId="090E9EE5" w:rsidR="00CB337D" w:rsidRDefault="00CB337D" w:rsidP="00CB33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01.04 </w:t>
      </w:r>
      <w:r w:rsidRPr="00CB337D">
        <w:rPr>
          <w:rFonts w:ascii="Times New Roman" w:hAnsi="Times New Roman" w:cs="Times New Roman"/>
          <w:sz w:val="24"/>
          <w:szCs w:val="24"/>
        </w:rPr>
        <w:t>Основы градостроительного проектирования поселений с элементами благоустройства селитебных территорий</w:t>
      </w:r>
    </w:p>
    <w:p w14:paraId="10F2693F" w14:textId="09B0F700" w:rsidR="00CB337D" w:rsidRDefault="00CB337D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01.05 </w:t>
      </w:r>
      <w:r w:rsidRPr="00CB337D">
        <w:rPr>
          <w:rFonts w:ascii="Times New Roman" w:hAnsi="Times New Roman" w:cs="Times New Roman"/>
          <w:sz w:val="24"/>
          <w:szCs w:val="24"/>
        </w:rPr>
        <w:t>Конструкции зданий и сооружений с элементами статики.</w:t>
      </w:r>
      <w:r w:rsidR="003B70C3">
        <w:rPr>
          <w:rFonts w:ascii="Times New Roman" w:hAnsi="Times New Roman" w:cs="Times New Roman"/>
          <w:sz w:val="24"/>
          <w:szCs w:val="24"/>
        </w:rPr>
        <w:t xml:space="preserve"> </w:t>
      </w:r>
      <w:r w:rsidRPr="003B70C3">
        <w:rPr>
          <w:rFonts w:ascii="Times New Roman" w:hAnsi="Times New Roman" w:cs="Times New Roman"/>
          <w:sz w:val="24"/>
          <w:szCs w:val="24"/>
        </w:rPr>
        <w:t>Проектирование и строительство в условиях реставрации и реконструкции</w:t>
      </w:r>
    </w:p>
    <w:p w14:paraId="650070A6" w14:textId="7B1A889F" w:rsidR="003B70C3" w:rsidRDefault="003B70C3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01.06 Конструкции интерьер</w:t>
      </w:r>
      <w:r w:rsidR="000F734C">
        <w:rPr>
          <w:rFonts w:ascii="Times New Roman" w:hAnsi="Times New Roman" w:cs="Times New Roman"/>
          <w:sz w:val="24"/>
          <w:szCs w:val="24"/>
        </w:rPr>
        <w:t>а</w:t>
      </w:r>
    </w:p>
    <w:p w14:paraId="43F84661" w14:textId="2C6A0BAC" w:rsidR="000F734C" w:rsidRDefault="000F734C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01.07 Проектирование зданий повышенной этажности</w:t>
      </w:r>
    </w:p>
    <w:p w14:paraId="17716932" w14:textId="0E7BE366" w:rsidR="003B70C3" w:rsidRDefault="003B70C3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 01 Обмерная практика</w:t>
      </w:r>
    </w:p>
    <w:p w14:paraId="41CF88CF" w14:textId="3997374E" w:rsidR="003B70C3" w:rsidRDefault="003B70C3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 01 Геодезическая практика</w:t>
      </w:r>
    </w:p>
    <w:p w14:paraId="79318EB0" w14:textId="1DD00A9F" w:rsidR="003B70C3" w:rsidRDefault="003B70C3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 01 Живописная и пленэрная практика</w:t>
      </w:r>
    </w:p>
    <w:p w14:paraId="53B045B0" w14:textId="6D598E50" w:rsidR="003B70C3" w:rsidRDefault="003B70C3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 01 Макетная практика</w:t>
      </w:r>
    </w:p>
    <w:p w14:paraId="1FB596A4" w14:textId="11920AA8" w:rsidR="003B70C3" w:rsidRDefault="003B70C3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 01 Производственная практика</w:t>
      </w:r>
    </w:p>
    <w:p w14:paraId="2AAF95B1" w14:textId="3D5B9D01" w:rsidR="003B70C3" w:rsidRDefault="003B70C3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02 Осуществление мероприятий по реализации проектных решений</w:t>
      </w:r>
    </w:p>
    <w:p w14:paraId="7EA3138A" w14:textId="48B08E1F" w:rsidR="00252A9A" w:rsidRDefault="00252A9A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02.01 </w:t>
      </w:r>
      <w:r w:rsidRPr="00252A9A">
        <w:rPr>
          <w:rFonts w:ascii="Times New Roman" w:hAnsi="Times New Roman" w:cs="Times New Roman"/>
          <w:sz w:val="24"/>
          <w:szCs w:val="24"/>
        </w:rPr>
        <w:t>Основы строительного производства</w:t>
      </w:r>
    </w:p>
    <w:p w14:paraId="38491B9F" w14:textId="71481050" w:rsidR="00252A9A" w:rsidRDefault="00252A9A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 02 Производственная практика</w:t>
      </w:r>
    </w:p>
    <w:p w14:paraId="74A6B1D7" w14:textId="4CC5BF24" w:rsidR="00252A9A" w:rsidRDefault="00252A9A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03 Планирование и организация</w:t>
      </w:r>
      <w:r w:rsidR="00B73822">
        <w:rPr>
          <w:rFonts w:ascii="Times New Roman" w:hAnsi="Times New Roman" w:cs="Times New Roman"/>
          <w:sz w:val="24"/>
          <w:szCs w:val="24"/>
        </w:rPr>
        <w:t xml:space="preserve"> процесса архитектурного проектирования</w:t>
      </w:r>
    </w:p>
    <w:p w14:paraId="5942AEF4" w14:textId="270520C4" w:rsidR="00B73822" w:rsidRDefault="00B7382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03.01 </w:t>
      </w:r>
      <w:r w:rsidRPr="00B73822">
        <w:rPr>
          <w:rFonts w:ascii="Times New Roman" w:hAnsi="Times New Roman" w:cs="Times New Roman"/>
          <w:sz w:val="24"/>
          <w:szCs w:val="24"/>
        </w:rPr>
        <w:t>Планирование и организация архитектурного проектирования и строительства</w:t>
      </w:r>
    </w:p>
    <w:p w14:paraId="0AC6C0D8" w14:textId="5E76A1D9" w:rsidR="00B73822" w:rsidRDefault="00B7382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 03 Производственная практика</w:t>
      </w:r>
    </w:p>
    <w:p w14:paraId="082BDDC6" w14:textId="78DC55C0" w:rsidR="00B73822" w:rsidRDefault="00B7382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 04 </w:t>
      </w:r>
      <w:r w:rsidR="006403E2">
        <w:rPr>
          <w:rFonts w:ascii="Times New Roman" w:hAnsi="Times New Roman" w:cs="Times New Roman"/>
          <w:sz w:val="24"/>
          <w:szCs w:val="24"/>
        </w:rPr>
        <w:t>Выполнение работ по профессии «Маляр»</w:t>
      </w:r>
    </w:p>
    <w:p w14:paraId="37D2957F" w14:textId="0CBC404C" w:rsidR="006403E2" w:rsidRDefault="006403E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04.01</w:t>
      </w:r>
      <w:r w:rsidRPr="006403E2">
        <w:rPr>
          <w:rFonts w:ascii="Times New Roman" w:hAnsi="Times New Roman" w:cs="Times New Roman"/>
          <w:sz w:val="24"/>
          <w:szCs w:val="24"/>
        </w:rPr>
        <w:t xml:space="preserve"> Технология и организация малярно-дизайнерских работ</w:t>
      </w:r>
    </w:p>
    <w:p w14:paraId="7999D2F9" w14:textId="4300F6D8" w:rsidR="006403E2" w:rsidRDefault="006403E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 04 Учебная практика</w:t>
      </w:r>
    </w:p>
    <w:p w14:paraId="170A99D5" w14:textId="4E9D6264" w:rsidR="006403E2" w:rsidRDefault="006403E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05 Выполнение работ по ландшафтной архитектуре</w:t>
      </w:r>
    </w:p>
    <w:p w14:paraId="06D482FA" w14:textId="0E5E402B" w:rsidR="006403E2" w:rsidRDefault="006403E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05.01 </w:t>
      </w:r>
      <w:r w:rsidRPr="006403E2">
        <w:rPr>
          <w:rFonts w:ascii="Times New Roman" w:hAnsi="Times New Roman" w:cs="Times New Roman"/>
          <w:sz w:val="24"/>
          <w:szCs w:val="24"/>
        </w:rPr>
        <w:t>Цветоводство и декоративное древоводство</w:t>
      </w:r>
    </w:p>
    <w:p w14:paraId="50D07A13" w14:textId="32D3B9F0" w:rsidR="006403E2" w:rsidRDefault="006403E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05.02 </w:t>
      </w:r>
      <w:r w:rsidRPr="006403E2">
        <w:rPr>
          <w:rFonts w:ascii="Times New Roman" w:hAnsi="Times New Roman" w:cs="Times New Roman"/>
          <w:sz w:val="24"/>
          <w:szCs w:val="24"/>
        </w:rPr>
        <w:t>Основы проектирования ландшафтных объектов</w:t>
      </w:r>
    </w:p>
    <w:p w14:paraId="7F90FB3C" w14:textId="091D84A8" w:rsidR="006403E2" w:rsidRDefault="006403E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 05 Учебная практика</w:t>
      </w:r>
    </w:p>
    <w:p w14:paraId="4C76CC31" w14:textId="2DA87AB3" w:rsidR="006403E2" w:rsidRDefault="006403E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06 Создание и функционирование малого предприятия</w:t>
      </w:r>
    </w:p>
    <w:p w14:paraId="3377FAF9" w14:textId="203BBC48" w:rsidR="006403E2" w:rsidRDefault="006403E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06.01 Технология предпринимательской деятельности</w:t>
      </w:r>
    </w:p>
    <w:p w14:paraId="2EB2D77F" w14:textId="4F96A457" w:rsidR="006403E2" w:rsidRDefault="006403E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06.02 Бизнес-план малого предприятия</w:t>
      </w:r>
    </w:p>
    <w:p w14:paraId="612B8860" w14:textId="4AB46BDD" w:rsidR="006403E2" w:rsidRDefault="006403E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06.03 Маркетинговая стратегия малого предприятия</w:t>
      </w:r>
    </w:p>
    <w:p w14:paraId="069AE79D" w14:textId="421027DB" w:rsidR="006403E2" w:rsidRPr="003B70C3" w:rsidRDefault="006403E2" w:rsidP="003B7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 06 Производственная практика</w:t>
      </w:r>
    </w:p>
    <w:sectPr w:rsidR="006403E2" w:rsidRPr="003B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A3AAE"/>
    <w:multiLevelType w:val="hybridMultilevel"/>
    <w:tmpl w:val="CD0E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1A"/>
    <w:rsid w:val="00020FB9"/>
    <w:rsid w:val="000F734C"/>
    <w:rsid w:val="00252A9A"/>
    <w:rsid w:val="003B70C3"/>
    <w:rsid w:val="006403E2"/>
    <w:rsid w:val="00687388"/>
    <w:rsid w:val="00826F1A"/>
    <w:rsid w:val="00B73822"/>
    <w:rsid w:val="00CB337D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FE11"/>
  <w15:chartTrackingRefBased/>
  <w15:docId w15:val="{09DF43A9-D519-4C8A-8448-A17AD1D8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2021-02-02T06:18:00Z</dcterms:created>
  <dcterms:modified xsi:type="dcterms:W3CDTF">2021-02-02T09:46:00Z</dcterms:modified>
</cp:coreProperties>
</file>